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C1" w:rsidRPr="00767D05" w:rsidRDefault="00A05A57" w:rsidP="00996AE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ภาควิชาวิศวกรรม</w:t>
      </w:r>
      <w:r w:rsidR="000565AD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</w:t>
      </w:r>
    </w:p>
    <w:p w:rsidR="00767D05" w:rsidRPr="00767D05" w:rsidRDefault="00996AE7" w:rsidP="00767D0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67D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 </w:t>
      </w:r>
      <w:r w:rsidR="000565AD">
        <w:rPr>
          <w:rFonts w:ascii="TH SarabunPSK" w:hAnsi="TH SarabunPSK" w:cs="TH SarabunPSK" w:hint="cs"/>
          <w:sz w:val="32"/>
          <w:szCs w:val="32"/>
          <w:cs/>
        </w:rPr>
        <w:t>.........................(โครงการ).................................</w:t>
      </w:r>
      <w:r w:rsidR="00767D05" w:rsidRPr="00767D0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32E4F" w:rsidRPr="00767D05" w:rsidRDefault="00996AE7" w:rsidP="00767D0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7D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46C1" w:rsidRPr="00767D05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0565AD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.................ระยะเวลาดำเนินโครงการ.......................</w:t>
      </w:r>
      <w:r w:rsidR="00D146C1" w:rsidRPr="00767D05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E3791" w:rsidRPr="00767D05" w:rsidRDefault="00AE3791" w:rsidP="00AE3791">
      <w:pPr>
        <w:spacing w:before="240"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  <w:r w:rsidRPr="00767D05">
        <w:rPr>
          <w:rFonts w:ascii="TH SarabunPSK" w:hAnsi="TH SarabunPSK" w:cs="TH SarabunPSK" w:hint="cs"/>
          <w:sz w:val="30"/>
          <w:szCs w:val="30"/>
        </w:rPr>
        <w:sym w:font="Wingdings" w:char="F09D"/>
      </w:r>
    </w:p>
    <w:p w:rsidR="00AE3791" w:rsidRPr="00E910E4" w:rsidRDefault="00AE3791" w:rsidP="00DA2803">
      <w:pPr>
        <w:tabs>
          <w:tab w:val="left" w:pos="426"/>
        </w:tabs>
        <w:spacing w:before="120" w:after="0" w:line="240" w:lineRule="auto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1984"/>
        <w:gridCol w:w="2119"/>
        <w:gridCol w:w="134"/>
        <w:gridCol w:w="1567"/>
        <w:gridCol w:w="1984"/>
      </w:tblGrid>
      <w:tr w:rsidR="00D146C1" w:rsidRPr="00BB0559" w:rsidTr="00535360">
        <w:tc>
          <w:tcPr>
            <w:tcW w:w="5804" w:type="dxa"/>
            <w:gridSpan w:val="4"/>
          </w:tcPr>
          <w:p w:rsidR="00D146C1" w:rsidRPr="00535360" w:rsidRDefault="00473AAD" w:rsidP="00473AA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35360">
              <w:rPr>
                <w:rFonts w:ascii="TH SarabunPSK" w:hAnsi="TH SarabunPSK" w:cs="TH SarabunPSK"/>
                <w:sz w:val="30"/>
                <w:szCs w:val="30"/>
                <w:cs/>
              </w:rPr>
              <w:t>งบประมาณ</w:t>
            </w:r>
            <w:r w:rsidR="00A263A9" w:rsidRPr="00535360">
              <w:rPr>
                <w:rFonts w:ascii="TH SarabunPSK" w:hAnsi="TH SarabunPSK" w:cs="TH SarabunPSK"/>
                <w:sz w:val="30"/>
                <w:szCs w:val="30"/>
              </w:rPr>
              <w:tab/>
            </w:r>
          </w:p>
        </w:tc>
        <w:tc>
          <w:tcPr>
            <w:tcW w:w="1567" w:type="dxa"/>
          </w:tcPr>
          <w:p w:rsidR="00D146C1" w:rsidRPr="00535360" w:rsidRDefault="00D146C1" w:rsidP="00D146C1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ขออนุมัติไว้เดิม</w:t>
            </w:r>
          </w:p>
          <w:p w:rsidR="00D146C1" w:rsidRPr="00535360" w:rsidRDefault="00D146C1" w:rsidP="00D146C1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  <w:tc>
          <w:tcPr>
            <w:tcW w:w="1984" w:type="dxa"/>
          </w:tcPr>
          <w:p w:rsidR="00D146C1" w:rsidRPr="00535360" w:rsidRDefault="00535360" w:rsidP="00535360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="00D146C1"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ขออนุมัติปรับปรุง </w:t>
            </w:r>
            <w:r w:rsidR="006E0120"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</w:t>
            </w:r>
            <w:r w:rsidR="00D146C1" w:rsidRPr="00535360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</w:tr>
      <w:tr w:rsidR="00D146C1" w:rsidRPr="00767D05" w:rsidTr="00535360">
        <w:tc>
          <w:tcPr>
            <w:tcW w:w="5804" w:type="dxa"/>
            <w:gridSpan w:val="4"/>
          </w:tcPr>
          <w:p w:rsidR="00D146C1" w:rsidRPr="00535360" w:rsidRDefault="00D146C1" w:rsidP="00AE3791">
            <w:pPr>
              <w:tabs>
                <w:tab w:val="left" w:pos="426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536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ประมาณการรายได้</w:t>
            </w:r>
          </w:p>
        </w:tc>
        <w:tc>
          <w:tcPr>
            <w:tcW w:w="1567" w:type="dxa"/>
          </w:tcPr>
          <w:p w:rsidR="00D146C1" w:rsidRPr="00535360" w:rsidRDefault="00D146C1" w:rsidP="00AE3791">
            <w:pPr>
              <w:tabs>
                <w:tab w:val="left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</w:tcPr>
          <w:p w:rsidR="00D146C1" w:rsidRPr="00535360" w:rsidRDefault="00D146C1" w:rsidP="00AE3791">
            <w:pPr>
              <w:tabs>
                <w:tab w:val="left" w:pos="42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D146C1" w:rsidRPr="00BE5134" w:rsidTr="00535360">
        <w:tc>
          <w:tcPr>
            <w:tcW w:w="5804" w:type="dxa"/>
            <w:gridSpan w:val="4"/>
          </w:tcPr>
          <w:p w:rsidR="00D146C1" w:rsidRPr="00BE5134" w:rsidRDefault="00D146C1" w:rsidP="00B13332">
            <w:pPr>
              <w:tabs>
                <w:tab w:val="left" w:pos="426"/>
              </w:tabs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รายได้จาก</w:t>
            </w:r>
            <w:r w:rsidR="00B13332"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767D05" w:rsidRPr="00BE5134">
              <w:rPr>
                <w:rFonts w:ascii="TH SarabunPSK" w:hAnsi="TH SarabunPSK" w:cs="TH SarabunPSK"/>
                <w:sz w:val="28"/>
                <w:cs/>
              </w:rPr>
              <w:t>การไฟฟ้าฝ่ายผลิตแห่งประเทศไทย</w:t>
            </w:r>
          </w:p>
        </w:tc>
        <w:tc>
          <w:tcPr>
            <w:tcW w:w="1567" w:type="dxa"/>
          </w:tcPr>
          <w:p w:rsidR="00D146C1" w:rsidRPr="00BE5134" w:rsidRDefault="0066523C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</w:t>
            </w:r>
          </w:p>
        </w:tc>
        <w:tc>
          <w:tcPr>
            <w:tcW w:w="1984" w:type="dxa"/>
          </w:tcPr>
          <w:p w:rsidR="00D146C1" w:rsidRPr="00BE5134" w:rsidRDefault="00535360" w:rsidP="000565A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</w:t>
            </w:r>
            <w:r w:rsidR="0066523C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.......................</w:t>
            </w:r>
          </w:p>
        </w:tc>
      </w:tr>
      <w:tr w:rsidR="00D146C1" w:rsidRPr="00BE5134" w:rsidTr="00535360">
        <w:tc>
          <w:tcPr>
            <w:tcW w:w="5804" w:type="dxa"/>
            <w:gridSpan w:val="4"/>
          </w:tcPr>
          <w:p w:rsidR="00D146C1" w:rsidRPr="00BE5134" w:rsidRDefault="00D146C1" w:rsidP="00AE3791">
            <w:pPr>
              <w:tabs>
                <w:tab w:val="left" w:pos="426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ประมาณการรายจ่าย</w:t>
            </w:r>
          </w:p>
        </w:tc>
        <w:tc>
          <w:tcPr>
            <w:tcW w:w="1567" w:type="dxa"/>
          </w:tcPr>
          <w:p w:rsidR="00D146C1" w:rsidRPr="00BE5134" w:rsidRDefault="00D146C1" w:rsidP="005E422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</w:tcPr>
          <w:p w:rsidR="00D146C1" w:rsidRPr="00BE5134" w:rsidRDefault="00D146C1" w:rsidP="005E422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3122B" w:rsidRPr="00BE5134" w:rsidTr="00535360">
        <w:tc>
          <w:tcPr>
            <w:tcW w:w="5804" w:type="dxa"/>
            <w:gridSpan w:val="4"/>
          </w:tcPr>
          <w:p w:rsidR="00767D05" w:rsidRPr="00E910E4" w:rsidRDefault="00767D05" w:rsidP="000565AD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0565AD" w:rsidRPr="00BE5134" w:rsidRDefault="000565AD" w:rsidP="000565A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bookmarkStart w:id="0" w:name="_GoBack"/>
            <w:bookmarkEnd w:id="0"/>
          </w:p>
        </w:tc>
        <w:tc>
          <w:tcPr>
            <w:tcW w:w="1567" w:type="dxa"/>
          </w:tcPr>
          <w:p w:rsidR="0003122B" w:rsidRPr="00BE5134" w:rsidRDefault="00BE5134" w:rsidP="0053536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......................</w:t>
            </w:r>
            <w:r w:rsidR="008576BE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</w:t>
            </w:r>
          </w:p>
        </w:tc>
        <w:tc>
          <w:tcPr>
            <w:tcW w:w="1984" w:type="dxa"/>
          </w:tcPr>
          <w:p w:rsidR="0003122B" w:rsidRPr="00BE5134" w:rsidRDefault="000565AD" w:rsidP="0053536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........................</w:t>
            </w:r>
            <w:r w:rsidR="00535360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</w:t>
            </w:r>
          </w:p>
        </w:tc>
      </w:tr>
      <w:tr w:rsidR="005E4220" w:rsidRPr="00BE5134" w:rsidTr="00535360">
        <w:tc>
          <w:tcPr>
            <w:tcW w:w="5670" w:type="dxa"/>
            <w:gridSpan w:val="3"/>
          </w:tcPr>
          <w:p w:rsidR="005E4220" w:rsidRPr="00BE5134" w:rsidRDefault="000565AD" w:rsidP="000565A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1) ค่าตอบแทน</w:t>
            </w:r>
          </w:p>
        </w:tc>
        <w:tc>
          <w:tcPr>
            <w:tcW w:w="1701" w:type="dxa"/>
            <w:gridSpan w:val="2"/>
          </w:tcPr>
          <w:p w:rsidR="005E4220" w:rsidRPr="00BE5134" w:rsidRDefault="00473A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66523C"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565AD" w:rsidRPr="00BE5134">
              <w:rPr>
                <w:rFonts w:ascii="TH SarabunPSK" w:hAnsi="TH SarabunPSK" w:cs="TH SarabunPSK" w:hint="cs"/>
                <w:sz w:val="28"/>
                <w:cs/>
              </w:rPr>
              <w:t>...........................</w:t>
            </w:r>
            <w:r w:rsidR="0066523C"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</w:p>
        </w:tc>
        <w:tc>
          <w:tcPr>
            <w:tcW w:w="1984" w:type="dxa"/>
          </w:tcPr>
          <w:p w:rsidR="005E4220" w:rsidRPr="00BE5134" w:rsidRDefault="0066523C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0565AD" w:rsidRPr="00BE5134">
              <w:rPr>
                <w:rFonts w:ascii="TH SarabunPSK" w:hAnsi="TH SarabunPSK" w:cs="TH SarabunPSK" w:hint="cs"/>
                <w:sz w:val="28"/>
                <w:cs/>
              </w:rPr>
              <w:t>...........................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</w:p>
        </w:tc>
      </w:tr>
      <w:tr w:rsidR="000565AD" w:rsidRPr="00BE5134" w:rsidTr="00535360">
        <w:trPr>
          <w:gridAfter w:val="4"/>
          <w:wAfter w:w="5804" w:type="dxa"/>
        </w:trPr>
        <w:tc>
          <w:tcPr>
            <w:tcW w:w="1567" w:type="dxa"/>
          </w:tcPr>
          <w:p w:rsidR="000565AD" w:rsidRPr="00BE5134" w:rsidRDefault="000565AD" w:rsidP="000565AD">
            <w:pPr>
              <w:tabs>
                <w:tab w:val="left" w:pos="426"/>
              </w:tabs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</w:p>
        </w:tc>
        <w:tc>
          <w:tcPr>
            <w:tcW w:w="1984" w:type="dxa"/>
          </w:tcPr>
          <w:p w:rsidR="000565AD" w:rsidRPr="00BE5134" w:rsidRDefault="000565AD" w:rsidP="00FE1371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3122B" w:rsidRPr="00BE5134" w:rsidTr="00535360">
        <w:tc>
          <w:tcPr>
            <w:tcW w:w="5804" w:type="dxa"/>
            <w:gridSpan w:val="4"/>
          </w:tcPr>
          <w:p w:rsidR="0003122B" w:rsidRPr="00BE5134" w:rsidRDefault="00BA35ED" w:rsidP="000565AD">
            <w:pPr>
              <w:tabs>
                <w:tab w:val="left" w:pos="551"/>
              </w:tabs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b/>
                <w:bCs/>
                <w:sz w:val="28"/>
                <w:cs/>
              </w:rPr>
              <w:t>2)</w:t>
            </w:r>
            <w:r w:rsidR="00473AAD" w:rsidRPr="00BE513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3122B" w:rsidRPr="00BE5134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หมวดค่าใช้สอย</w:t>
            </w:r>
          </w:p>
        </w:tc>
        <w:tc>
          <w:tcPr>
            <w:tcW w:w="1567" w:type="dxa"/>
          </w:tcPr>
          <w:p w:rsidR="0003122B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</w:t>
            </w:r>
          </w:p>
        </w:tc>
        <w:tc>
          <w:tcPr>
            <w:tcW w:w="1984" w:type="dxa"/>
          </w:tcPr>
          <w:p w:rsidR="000565AD" w:rsidRPr="00BE5134" w:rsidRDefault="00746740" w:rsidP="000565AD">
            <w:pPr>
              <w:tabs>
                <w:tab w:val="left" w:pos="426"/>
              </w:tabs>
              <w:ind w:right="-109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="000565AD" w:rsidRPr="00BE5134">
              <w:rPr>
                <w:rFonts w:ascii="TH SarabunPSK" w:hAnsi="TH SarabunPSK" w:cs="TH SarabunPSK" w:hint="cs"/>
                <w:sz w:val="28"/>
                <w:cs/>
              </w:rPr>
              <w:t xml:space="preserve">  ........................</w:t>
            </w:r>
          </w:p>
          <w:p w:rsidR="0003122B" w:rsidRPr="00BE5134" w:rsidRDefault="00746740" w:rsidP="000565AD">
            <w:pPr>
              <w:tabs>
                <w:tab w:val="left" w:pos="426"/>
              </w:tabs>
              <w:ind w:right="-109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</w:p>
        </w:tc>
      </w:tr>
      <w:tr w:rsidR="008C3A17" w:rsidRPr="00BE5134" w:rsidTr="00535360">
        <w:tc>
          <w:tcPr>
            <w:tcW w:w="5804" w:type="dxa"/>
            <w:gridSpan w:val="4"/>
          </w:tcPr>
          <w:p w:rsidR="00746740" w:rsidRPr="00BE5134" w:rsidRDefault="00746740" w:rsidP="000565AD">
            <w:pPr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3)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52322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หมวดค่าวัสดุ</w:t>
            </w:r>
          </w:p>
        </w:tc>
        <w:tc>
          <w:tcPr>
            <w:tcW w:w="1567" w:type="dxa"/>
          </w:tcPr>
          <w:p w:rsidR="00746740" w:rsidRPr="00BE5134" w:rsidRDefault="00BE5134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0565AD" w:rsidRPr="00BE513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</w:t>
            </w:r>
            <w:r w:rsidR="00746740" w:rsidRPr="00BE513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</w:t>
            </w:r>
          </w:p>
        </w:tc>
        <w:tc>
          <w:tcPr>
            <w:tcW w:w="1984" w:type="dxa"/>
          </w:tcPr>
          <w:p w:rsidR="00746740" w:rsidRPr="00BE5134" w:rsidRDefault="000565AD" w:rsidP="002A4A34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BE513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      ........................</w:t>
            </w:r>
            <w:r w:rsidR="00746740" w:rsidRPr="00BE513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0565AD" w:rsidRPr="00BE5134" w:rsidRDefault="000565AD" w:rsidP="000565A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46740" w:rsidRPr="00BE5134" w:rsidRDefault="00746740" w:rsidP="000565A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4) หมวดค่าสาธารณูปโภค (0.5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7" w:type="dxa"/>
          </w:tcPr>
          <w:p w:rsidR="000565AD" w:rsidRPr="00BE5134" w:rsidRDefault="000565AD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6740" w:rsidRPr="00BE5134" w:rsidRDefault="00BE5134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0565AD" w:rsidRPr="00BE5134">
              <w:rPr>
                <w:rFonts w:ascii="TH SarabunPSK" w:hAnsi="TH SarabunPSK" w:cs="TH SarabunPSK" w:hint="cs"/>
                <w:sz w:val="28"/>
                <w:cs/>
              </w:rPr>
              <w:t>........................</w:t>
            </w:r>
          </w:p>
        </w:tc>
        <w:tc>
          <w:tcPr>
            <w:tcW w:w="1984" w:type="dxa"/>
          </w:tcPr>
          <w:p w:rsidR="000565AD" w:rsidRPr="00BE5134" w:rsidRDefault="002B2235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</w:p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2B2235"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0565AD" w:rsidRPr="00BE5134" w:rsidRDefault="000565AD" w:rsidP="000565AD">
            <w:pPr>
              <w:tabs>
                <w:tab w:val="left" w:pos="567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46740" w:rsidRPr="00BE5134" w:rsidRDefault="00746740" w:rsidP="00BE5134">
            <w:pPr>
              <w:tabs>
                <w:tab w:val="left" w:pos="567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5)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หมวดเงินอุดหนุนพัฒนาวิชาการ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(10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7" w:type="dxa"/>
          </w:tcPr>
          <w:p w:rsidR="000565AD" w:rsidRPr="00BE5134" w:rsidRDefault="000565AD" w:rsidP="000565AD">
            <w:pPr>
              <w:tabs>
                <w:tab w:val="left" w:pos="426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46740" w:rsidRPr="00BE5134" w:rsidRDefault="00BE5134" w:rsidP="000565AD">
            <w:pPr>
              <w:tabs>
                <w:tab w:val="left" w:pos="426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.......................</w:t>
            </w:r>
          </w:p>
        </w:tc>
        <w:tc>
          <w:tcPr>
            <w:tcW w:w="1984" w:type="dxa"/>
          </w:tcPr>
          <w:p w:rsidR="000565AD" w:rsidRPr="00BE5134" w:rsidRDefault="00746740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</w:t>
            </w:r>
            <w:r w:rsidR="002B2235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</w:p>
          <w:p w:rsidR="00746740" w:rsidRPr="00BE5134" w:rsidRDefault="002B2235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คณะวิศวกรรมศาสตร์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.......................</w:t>
            </w:r>
          </w:p>
        </w:tc>
        <w:tc>
          <w:tcPr>
            <w:tcW w:w="1984" w:type="dxa"/>
          </w:tcPr>
          <w:p w:rsidR="00746740" w:rsidRPr="00BE5134" w:rsidRDefault="000565AD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ศูนย์บริการวิศวกรรม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กองทุนเพื่อพัฒนาบุคลากร</w:t>
            </w:r>
          </w:p>
        </w:tc>
        <w:tc>
          <w:tcPr>
            <w:tcW w:w="1567" w:type="dxa"/>
          </w:tcPr>
          <w:p w:rsidR="00746740" w:rsidRPr="00BE5134" w:rsidRDefault="000565AD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........................</w:t>
            </w:r>
          </w:p>
        </w:tc>
        <w:tc>
          <w:tcPr>
            <w:tcW w:w="1984" w:type="dxa"/>
          </w:tcPr>
          <w:p w:rsidR="00746740" w:rsidRPr="00BE5134" w:rsidRDefault="00746740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0565AD" w:rsidRPr="00BE5134">
              <w:rPr>
                <w:rFonts w:ascii="TH SarabunPSK" w:hAnsi="TH SarabunPSK" w:cs="TH SarabunPSK" w:hint="cs"/>
                <w:sz w:val="28"/>
                <w:cs/>
              </w:rPr>
              <w:t xml:space="preserve">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746740">
            <w:pPr>
              <w:pStyle w:val="ListParagraph"/>
              <w:ind w:left="17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ภาควิชาที่เกี่ยวข้อง</w:t>
            </w:r>
          </w:p>
        </w:tc>
        <w:tc>
          <w:tcPr>
            <w:tcW w:w="1567" w:type="dxa"/>
          </w:tcPr>
          <w:p w:rsidR="00746740" w:rsidRPr="00BE5134" w:rsidRDefault="00746740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</w:tcPr>
          <w:p w:rsidR="00746740" w:rsidRPr="00BE5134" w:rsidRDefault="00746740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ภาควิชาวิศวกรรม</w:t>
            </w:r>
            <w:r w:rsidR="00BE5134" w:rsidRPr="00BE5134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........................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ภาควิชาวิศวกรรม</w:t>
            </w:r>
            <w:r w:rsidR="00BE5134" w:rsidRPr="00BE5134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........................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 .........................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BE5134">
            <w:pPr>
              <w:pStyle w:val="ListParagraph"/>
              <w:numPr>
                <w:ilvl w:val="0"/>
                <w:numId w:val="18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/>
                <w:sz w:val="28"/>
                <w:cs/>
              </w:rPr>
              <w:t>ภาควิชาวิศวกรรม</w:t>
            </w:r>
            <w:r w:rsidR="00BE5134" w:rsidRPr="00BE5134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567" w:type="dxa"/>
          </w:tcPr>
          <w:p w:rsidR="00746740" w:rsidRPr="00BE5134" w:rsidRDefault="000565AD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........................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   ..........................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F5232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6) </w:t>
            </w:r>
            <w:r w:rsidR="00F52322"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หมวดเงินสำรองทั่วไป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(5</w:t>
            </w: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.......................</w:t>
            </w:r>
          </w:p>
        </w:tc>
        <w:tc>
          <w:tcPr>
            <w:tcW w:w="1984" w:type="dxa"/>
          </w:tcPr>
          <w:p w:rsidR="00746740" w:rsidRPr="00BE5134" w:rsidRDefault="000565AD" w:rsidP="00746740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........................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746740">
            <w:pPr>
              <w:pStyle w:val="ListParagraph"/>
              <w:numPr>
                <w:ilvl w:val="0"/>
                <w:numId w:val="19"/>
              </w:num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>เงินสำรองทั่วไป</w:t>
            </w:r>
          </w:p>
        </w:tc>
        <w:tc>
          <w:tcPr>
            <w:tcW w:w="1567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BE5134">
              <w:rPr>
                <w:rFonts w:ascii="TH SarabunPSK" w:hAnsi="TH SarabunPSK" w:cs="TH SarabunPSK"/>
                <w:sz w:val="28"/>
              </w:rPr>
              <w:t xml:space="preserve">  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>..........................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.......................</w:t>
            </w:r>
          </w:p>
        </w:tc>
      </w:tr>
      <w:tr w:rsidR="00746740" w:rsidRPr="00BE5134" w:rsidTr="00535360">
        <w:tc>
          <w:tcPr>
            <w:tcW w:w="5804" w:type="dxa"/>
            <w:gridSpan w:val="4"/>
          </w:tcPr>
          <w:p w:rsidR="00746740" w:rsidRPr="00BE5134" w:rsidRDefault="00746740" w:rsidP="00746740">
            <w:pPr>
              <w:pStyle w:val="ListParagraph"/>
              <w:ind w:left="1440"/>
              <w:rPr>
                <w:rFonts w:ascii="TH SarabunPSK" w:hAnsi="TH SarabunPSK" w:cs="TH SarabunPSK"/>
                <w:b/>
                <w:bCs/>
                <w:sz w:val="28"/>
                <w:u w:val="double"/>
                <w:cs/>
              </w:rPr>
            </w:pPr>
            <w:r w:rsidRPr="00BE5134">
              <w:rPr>
                <w:rFonts w:ascii="TH SarabunPSK" w:hAnsi="TH SarabunPSK" w:cs="TH SarabunPSK" w:hint="cs"/>
                <w:b/>
                <w:bCs/>
                <w:sz w:val="28"/>
                <w:u w:val="double"/>
                <w:cs/>
              </w:rPr>
              <w:t>รวมรายจ่าย</w:t>
            </w:r>
          </w:p>
        </w:tc>
        <w:tc>
          <w:tcPr>
            <w:tcW w:w="1567" w:type="dxa"/>
          </w:tcPr>
          <w:p w:rsidR="00746740" w:rsidRPr="00BE5134" w:rsidRDefault="002A4A34" w:rsidP="000565AD">
            <w:pPr>
              <w:tabs>
                <w:tab w:val="left" w:pos="426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u w:val="double"/>
              </w:rPr>
            </w:pPr>
            <w:r w:rsidRPr="00BE513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0565AD" w:rsidRPr="00BE5134">
              <w:rPr>
                <w:rFonts w:ascii="TH SarabunPSK" w:hAnsi="TH SarabunPSK" w:cs="TH SarabunPSK" w:hint="cs"/>
                <w:b/>
                <w:bCs/>
                <w:sz w:val="28"/>
                <w:u w:val="double"/>
                <w:cs/>
              </w:rPr>
              <w:t>........................</w:t>
            </w:r>
          </w:p>
        </w:tc>
        <w:tc>
          <w:tcPr>
            <w:tcW w:w="1984" w:type="dxa"/>
          </w:tcPr>
          <w:p w:rsidR="00746740" w:rsidRPr="00BE5134" w:rsidRDefault="000565AD" w:rsidP="000565AD">
            <w:pPr>
              <w:tabs>
                <w:tab w:val="left" w:pos="426"/>
              </w:tabs>
              <w:rPr>
                <w:rFonts w:ascii="TH SarabunPSK" w:hAnsi="TH SarabunPSK" w:cs="TH SarabunPSK"/>
                <w:b/>
                <w:bCs/>
                <w:sz w:val="28"/>
                <w:u w:val="double"/>
              </w:rPr>
            </w:pP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E5134">
              <w:rPr>
                <w:rFonts w:ascii="TH SarabunPSK" w:hAnsi="TH SarabunPSK" w:cs="TH SarabunPSK" w:hint="cs"/>
                <w:b/>
                <w:bCs/>
                <w:sz w:val="28"/>
                <w:u w:val="double"/>
                <w:cs/>
              </w:rPr>
              <w:t>.......................</w:t>
            </w:r>
          </w:p>
        </w:tc>
      </w:tr>
    </w:tbl>
    <w:p w:rsidR="00F1344A" w:rsidRPr="00BE5134" w:rsidRDefault="00F1344A" w:rsidP="000565AD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331500" w:rsidRPr="000565AD" w:rsidRDefault="00473AAD" w:rsidP="00473AAD">
      <w:pPr>
        <w:tabs>
          <w:tab w:val="center" w:pos="4705"/>
          <w:tab w:val="left" w:pos="6715"/>
        </w:tabs>
        <w:spacing w:before="240" w:after="0" w:line="240" w:lineRule="auto"/>
        <w:rPr>
          <w:rFonts w:ascii="TH SarabunPSK" w:hAnsi="TH SarabunPSK" w:cs="TH SarabunPSK"/>
          <w:sz w:val="24"/>
          <w:szCs w:val="24"/>
        </w:rPr>
      </w:pPr>
      <w:r w:rsidRPr="000565AD">
        <w:rPr>
          <w:rFonts w:ascii="TH SarabunPSK" w:hAnsi="TH SarabunPSK" w:cs="TH SarabunPSK"/>
          <w:sz w:val="24"/>
          <w:szCs w:val="24"/>
        </w:rPr>
        <w:tab/>
      </w:r>
      <w:r w:rsidR="006E0120" w:rsidRPr="000565AD">
        <w:rPr>
          <w:rFonts w:ascii="TH SarabunPSK" w:hAnsi="TH SarabunPSK" w:cs="TH SarabunPSK"/>
          <w:sz w:val="24"/>
          <w:szCs w:val="24"/>
        </w:rPr>
        <w:t xml:space="preserve">       </w:t>
      </w:r>
      <w:r w:rsidR="002E1510" w:rsidRPr="000565AD">
        <w:rPr>
          <w:rFonts w:ascii="TH SarabunPSK" w:hAnsi="TH SarabunPSK" w:cs="TH SarabunPSK"/>
          <w:sz w:val="24"/>
          <w:szCs w:val="24"/>
        </w:rPr>
        <w:t xml:space="preserve">  </w:t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57348B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376EC6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="00376EC6" w:rsidRPr="000565AD">
        <w:rPr>
          <w:rFonts w:ascii="TH SarabunPSK" w:hAnsi="TH SarabunPSK" w:cs="TH SarabunPSK" w:hint="cs"/>
          <w:sz w:val="24"/>
          <w:szCs w:val="24"/>
        </w:rPr>
        <w:sym w:font="Wingdings" w:char="F09D"/>
      </w:r>
      <w:r w:rsidRPr="000565AD">
        <w:rPr>
          <w:rFonts w:ascii="TH SarabunPSK" w:hAnsi="TH SarabunPSK" w:cs="TH SarabunPSK"/>
          <w:sz w:val="24"/>
          <w:szCs w:val="24"/>
        </w:rPr>
        <w:tab/>
      </w:r>
    </w:p>
    <w:p w:rsidR="009D5F4F" w:rsidRPr="000565AD" w:rsidRDefault="006C2D01" w:rsidP="000565AD">
      <w:pPr>
        <w:spacing w:before="240"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0565AD">
        <w:rPr>
          <w:rFonts w:ascii="TH SarabunPSK" w:hAnsi="TH SarabunPSK" w:cs="TH SarabunPSK" w:hint="cs"/>
          <w:b/>
          <w:bCs/>
          <w:sz w:val="24"/>
          <w:szCs w:val="24"/>
          <w:u w:val="single"/>
          <w:cs/>
        </w:rPr>
        <w:t>หมายเหตุ</w:t>
      </w:r>
      <w:r w:rsidR="009D5F4F" w:rsidRPr="000565AD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9D5F4F" w:rsidRPr="000565AD">
        <w:rPr>
          <w:rFonts w:ascii="TH SarabunPSK" w:hAnsi="TH SarabunPSK" w:cs="TH SarabunPSK"/>
          <w:sz w:val="24"/>
          <w:szCs w:val="24"/>
          <w:cs/>
        </w:rPr>
        <w:t xml:space="preserve">1. ขออนุมัติค่าใช้จ่ายนอกเหนือจากข้อบังคับจุฬาลงกรณ์มหาวิทยาลัย ว่าด้วยการให้บริการทางวิชาการ </w:t>
      </w:r>
      <w:r w:rsidR="006536F2" w:rsidRPr="000565AD">
        <w:rPr>
          <w:rFonts w:ascii="TH SarabunPSK" w:hAnsi="TH SarabunPSK" w:cs="TH SarabunPSK" w:hint="cs"/>
          <w:sz w:val="24"/>
          <w:szCs w:val="24"/>
          <w:cs/>
        </w:rPr>
        <w:t>พ</w:t>
      </w:r>
      <w:r w:rsidR="009D5F4F" w:rsidRPr="000565AD">
        <w:rPr>
          <w:rFonts w:ascii="TH SarabunPSK" w:hAnsi="TH SarabunPSK" w:cs="TH SarabunPSK"/>
          <w:sz w:val="24"/>
          <w:szCs w:val="24"/>
          <w:cs/>
        </w:rPr>
        <w:t>.ศ.2554  และประกาศจุฬาลงกรณ์มหาวิทยาลัย เรื่อง การกำหนดเกณฑ์และอัตราการเบิกจ่ายเงินค่าใช้จ่ายในการให้บริการวิชาการ พ.ศ. 2555 ดังนี้</w:t>
      </w:r>
    </w:p>
    <w:p w:rsidR="009D5F4F" w:rsidRPr="000565AD" w:rsidRDefault="009D5F4F" w:rsidP="000565AD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 w:hint="cs"/>
          <w:sz w:val="24"/>
          <w:szCs w:val="24"/>
          <w:cs/>
        </w:rPr>
        <w:t xml:space="preserve">        </w:t>
      </w:r>
      <w:r w:rsidRPr="000565AD">
        <w:rPr>
          <w:rFonts w:ascii="TH SarabunPSK" w:hAnsi="TH SarabunPSK" w:cs="TH SarabunPSK"/>
          <w:sz w:val="24"/>
          <w:szCs w:val="24"/>
          <w:cs/>
        </w:rPr>
        <w:t>1.1 ค่าสาธารณูปโภค คือ ค่าไฟฟ้า ของคณะและภาควิชา คิดเป็น 0.5% ของงบประมาณทั้งหมด</w:t>
      </w:r>
    </w:p>
    <w:p w:rsidR="009D5F4F" w:rsidRPr="000565AD" w:rsidRDefault="009D5F4F" w:rsidP="000565AD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 w:hint="cs"/>
          <w:sz w:val="24"/>
          <w:szCs w:val="24"/>
          <w:cs/>
        </w:rPr>
        <w:t xml:space="preserve">        </w:t>
      </w:r>
      <w:r w:rsidRPr="000565AD">
        <w:rPr>
          <w:rFonts w:ascii="TH SarabunPSK" w:hAnsi="TH SarabunPSK" w:cs="TH SarabunPSK"/>
          <w:sz w:val="24"/>
          <w:szCs w:val="24"/>
          <w:cs/>
        </w:rPr>
        <w:t xml:space="preserve">1.2 ค่าตอบแทนบุคลากรหลักของโครงการในอัตรา </w:t>
      </w:r>
    </w:p>
    <w:p w:rsidR="00B86E62" w:rsidRPr="000565AD" w:rsidRDefault="009D5F4F" w:rsidP="006536F2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  <w:cs/>
        </w:rPr>
      </w:pP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/>
          <w:sz w:val="24"/>
          <w:szCs w:val="24"/>
          <w:cs/>
        </w:rPr>
        <w:tab/>
      </w:r>
      <w:r w:rsidRPr="000565AD">
        <w:rPr>
          <w:rFonts w:ascii="TH SarabunPSK" w:hAnsi="TH SarabunPSK" w:cs="TH SarabunPSK" w:hint="cs"/>
          <w:sz w:val="24"/>
          <w:szCs w:val="24"/>
          <w:cs/>
        </w:rPr>
        <w:t xml:space="preserve">        </w:t>
      </w:r>
      <w:r w:rsidRPr="000565AD">
        <w:rPr>
          <w:rFonts w:ascii="TH SarabunPSK" w:hAnsi="TH SarabunPSK" w:cs="TH SarabunPSK"/>
          <w:sz w:val="24"/>
          <w:szCs w:val="24"/>
          <w:cs/>
        </w:rPr>
        <w:t xml:space="preserve">1.3 ค่าตอบแทนบุคลากรสนับสนุนในอัตรา </w:t>
      </w:r>
    </w:p>
    <w:sectPr w:rsidR="00B86E62" w:rsidRPr="000565AD" w:rsidSect="009B271A">
      <w:headerReference w:type="first" r:id="rId9"/>
      <w:footerReference w:type="first" r:id="rId10"/>
      <w:pgSz w:w="11906" w:h="16838"/>
      <w:pgMar w:top="1021" w:right="1021" w:bottom="1021" w:left="1474" w:header="709" w:footer="709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D2" w:rsidRDefault="000A19D2" w:rsidP="00DA2803">
      <w:pPr>
        <w:spacing w:after="0" w:line="240" w:lineRule="auto"/>
      </w:pPr>
      <w:r>
        <w:separator/>
      </w:r>
    </w:p>
  </w:endnote>
  <w:endnote w:type="continuationSeparator" w:id="0">
    <w:p w:rsidR="000A19D2" w:rsidRDefault="000A19D2" w:rsidP="00DA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7276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E910E4" w:rsidRPr="00C70FC1" w:rsidRDefault="00E910E4" w:rsidP="00E910E4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C70FC1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C70FC1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C70FC1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C70FC1">
          <w:rPr>
            <w:rFonts w:ascii="TH SarabunPSK" w:hAnsi="TH SarabunPSK" w:cs="TH SarabunPSK"/>
            <w:b/>
            <w:bCs/>
            <w:noProof/>
            <w:sz w:val="28"/>
          </w:rPr>
          <w:t>105</w:t>
        </w:r>
        <w:r w:rsidRPr="00C70FC1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D2" w:rsidRDefault="000A19D2" w:rsidP="00DA2803">
      <w:pPr>
        <w:spacing w:after="0" w:line="240" w:lineRule="auto"/>
      </w:pPr>
      <w:r>
        <w:separator/>
      </w:r>
    </w:p>
  </w:footnote>
  <w:footnote w:type="continuationSeparator" w:id="0">
    <w:p w:rsidR="000A19D2" w:rsidRDefault="000A19D2" w:rsidP="00DA2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0E4" w:rsidRPr="00E910E4" w:rsidRDefault="00E910E4" w:rsidP="00E910E4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E910E4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E910E4">
      <w:rPr>
        <w:rFonts w:ascii="TH SarabunPSK" w:hAnsi="TH SarabunPSK" w:cs="TH SarabunPSK"/>
        <w:b/>
        <w:bCs/>
        <w:sz w:val="28"/>
      </w:rPr>
      <w:t xml:space="preserve">46 </w:t>
    </w:r>
    <w:r w:rsidRPr="00E910E4">
      <w:rPr>
        <w:rFonts w:ascii="TH SarabunPSK" w:hAnsi="TH SarabunPSK" w:cs="TH SarabunPSK"/>
        <w:b/>
        <w:bCs/>
        <w:sz w:val="28"/>
        <w:cs/>
      </w:rPr>
      <w:t>รายละเอียดงบประมาณใหม่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5D4"/>
    <w:multiLevelType w:val="hybridMultilevel"/>
    <w:tmpl w:val="6D7CB5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6B1226"/>
    <w:multiLevelType w:val="hybridMultilevel"/>
    <w:tmpl w:val="BF64F3AC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B6B40D5"/>
    <w:multiLevelType w:val="hybridMultilevel"/>
    <w:tmpl w:val="DB9A59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6747D"/>
    <w:multiLevelType w:val="hybridMultilevel"/>
    <w:tmpl w:val="6218BE84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8D7159A"/>
    <w:multiLevelType w:val="hybridMultilevel"/>
    <w:tmpl w:val="A5982A46"/>
    <w:lvl w:ilvl="0" w:tplc="60C28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FB3F6C"/>
    <w:multiLevelType w:val="multilevel"/>
    <w:tmpl w:val="39EEA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6">
    <w:nsid w:val="1DB9693D"/>
    <w:multiLevelType w:val="hybridMultilevel"/>
    <w:tmpl w:val="462EB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B2F03"/>
    <w:multiLevelType w:val="hybridMultilevel"/>
    <w:tmpl w:val="68C6CD12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22973AD5"/>
    <w:multiLevelType w:val="hybridMultilevel"/>
    <w:tmpl w:val="795C1CA8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23494D2C"/>
    <w:multiLevelType w:val="hybridMultilevel"/>
    <w:tmpl w:val="85FC9AC6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>
    <w:nsid w:val="3481738A"/>
    <w:multiLevelType w:val="hybridMultilevel"/>
    <w:tmpl w:val="7DCEEF4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9512232"/>
    <w:multiLevelType w:val="hybridMultilevel"/>
    <w:tmpl w:val="23FE1FD2"/>
    <w:lvl w:ilvl="0" w:tplc="288CE168">
      <w:start w:val="1"/>
      <w:numFmt w:val="bullet"/>
      <w:lvlText w:val="-"/>
      <w:lvlJc w:val="left"/>
      <w:pPr>
        <w:ind w:left="1179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>
    <w:nsid w:val="3E9F0E5F"/>
    <w:multiLevelType w:val="hybridMultilevel"/>
    <w:tmpl w:val="08C4AF12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>
    <w:nsid w:val="440236A9"/>
    <w:multiLevelType w:val="hybridMultilevel"/>
    <w:tmpl w:val="7804919A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>
    <w:nsid w:val="4A0564A1"/>
    <w:multiLevelType w:val="hybridMultilevel"/>
    <w:tmpl w:val="DA4C5032"/>
    <w:lvl w:ilvl="0" w:tplc="288CE168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A13395"/>
    <w:multiLevelType w:val="hybridMultilevel"/>
    <w:tmpl w:val="981E3BC0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5B1C7D15"/>
    <w:multiLevelType w:val="hybridMultilevel"/>
    <w:tmpl w:val="4776EB40"/>
    <w:lvl w:ilvl="0" w:tplc="288CE168">
      <w:start w:val="1"/>
      <w:numFmt w:val="bullet"/>
      <w:lvlText w:val="-"/>
      <w:lvlJc w:val="left"/>
      <w:pPr>
        <w:ind w:left="862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605453FE"/>
    <w:multiLevelType w:val="hybridMultilevel"/>
    <w:tmpl w:val="BC6A9F48"/>
    <w:lvl w:ilvl="0" w:tplc="E5F8EBF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74F70"/>
    <w:multiLevelType w:val="hybridMultilevel"/>
    <w:tmpl w:val="8B76A4A6"/>
    <w:lvl w:ilvl="0" w:tplc="288CE168">
      <w:start w:val="1"/>
      <w:numFmt w:val="bullet"/>
      <w:lvlText w:val="-"/>
      <w:lvlJc w:val="left"/>
      <w:pPr>
        <w:ind w:left="78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6CFF4F2B"/>
    <w:multiLevelType w:val="hybridMultilevel"/>
    <w:tmpl w:val="DBA26FDA"/>
    <w:lvl w:ilvl="0" w:tplc="288CE168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2636E"/>
    <w:multiLevelType w:val="hybridMultilevel"/>
    <w:tmpl w:val="613EE314"/>
    <w:lvl w:ilvl="0" w:tplc="288CE168">
      <w:start w:val="1"/>
      <w:numFmt w:val="bullet"/>
      <w:lvlText w:val="-"/>
      <w:lvlJc w:val="left"/>
      <w:pPr>
        <w:ind w:left="896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>
    <w:nsid w:val="7A3A441E"/>
    <w:multiLevelType w:val="hybridMultilevel"/>
    <w:tmpl w:val="33F6C2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D66B5"/>
    <w:multiLevelType w:val="hybridMultilevel"/>
    <w:tmpl w:val="CE4CD6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4493E"/>
    <w:multiLevelType w:val="hybridMultilevel"/>
    <w:tmpl w:val="BF3E5084"/>
    <w:lvl w:ilvl="0" w:tplc="54E66A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288CE168">
      <w:start w:val="1"/>
      <w:numFmt w:val="bullet"/>
      <w:lvlText w:val="-"/>
      <w:lvlJc w:val="left"/>
      <w:pPr>
        <w:ind w:left="2160" w:hanging="180"/>
      </w:pPr>
      <w:rPr>
        <w:rFonts w:ascii="TH Sarabun New" w:eastAsia="Times New Roman" w:hAnsi="TH Sarabun New" w:cs="TH Sarabun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19"/>
  </w:num>
  <w:num w:numId="5">
    <w:abstractNumId w:val="4"/>
  </w:num>
  <w:num w:numId="6">
    <w:abstractNumId w:val="18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  <w:num w:numId="13">
    <w:abstractNumId w:val="20"/>
  </w:num>
  <w:num w:numId="14">
    <w:abstractNumId w:val="8"/>
  </w:num>
  <w:num w:numId="15">
    <w:abstractNumId w:val="14"/>
  </w:num>
  <w:num w:numId="16">
    <w:abstractNumId w:val="1"/>
  </w:num>
  <w:num w:numId="17">
    <w:abstractNumId w:val="13"/>
  </w:num>
  <w:num w:numId="18">
    <w:abstractNumId w:val="15"/>
  </w:num>
  <w:num w:numId="19">
    <w:abstractNumId w:val="12"/>
  </w:num>
  <w:num w:numId="20">
    <w:abstractNumId w:val="16"/>
  </w:num>
  <w:num w:numId="21">
    <w:abstractNumId w:val="6"/>
  </w:num>
  <w:num w:numId="22">
    <w:abstractNumId w:val="22"/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91"/>
    <w:rsid w:val="000161A3"/>
    <w:rsid w:val="0003122B"/>
    <w:rsid w:val="00051AF5"/>
    <w:rsid w:val="00053A04"/>
    <w:rsid w:val="000565AD"/>
    <w:rsid w:val="000A19D2"/>
    <w:rsid w:val="000B29DB"/>
    <w:rsid w:val="000D2BEF"/>
    <w:rsid w:val="000E45E6"/>
    <w:rsid w:val="00132E4F"/>
    <w:rsid w:val="00151217"/>
    <w:rsid w:val="00160C3C"/>
    <w:rsid w:val="00164315"/>
    <w:rsid w:val="00196E31"/>
    <w:rsid w:val="001B0D27"/>
    <w:rsid w:val="001E1804"/>
    <w:rsid w:val="001E221F"/>
    <w:rsid w:val="001E6891"/>
    <w:rsid w:val="001F25C5"/>
    <w:rsid w:val="002107D3"/>
    <w:rsid w:val="00217B95"/>
    <w:rsid w:val="00244DEC"/>
    <w:rsid w:val="002530A9"/>
    <w:rsid w:val="00276011"/>
    <w:rsid w:val="00292665"/>
    <w:rsid w:val="002A3685"/>
    <w:rsid w:val="002A4A34"/>
    <w:rsid w:val="002B2235"/>
    <w:rsid w:val="002B4960"/>
    <w:rsid w:val="002E1510"/>
    <w:rsid w:val="002E6AE8"/>
    <w:rsid w:val="00300D67"/>
    <w:rsid w:val="00317B14"/>
    <w:rsid w:val="00326081"/>
    <w:rsid w:val="0032733B"/>
    <w:rsid w:val="0033074D"/>
    <w:rsid w:val="00331500"/>
    <w:rsid w:val="003430B4"/>
    <w:rsid w:val="00367843"/>
    <w:rsid w:val="00376EC6"/>
    <w:rsid w:val="00383AA1"/>
    <w:rsid w:val="003867AD"/>
    <w:rsid w:val="00396C13"/>
    <w:rsid w:val="00397138"/>
    <w:rsid w:val="003C6845"/>
    <w:rsid w:val="003E6521"/>
    <w:rsid w:val="00411F0E"/>
    <w:rsid w:val="0042123C"/>
    <w:rsid w:val="0044207A"/>
    <w:rsid w:val="00447F1B"/>
    <w:rsid w:val="0046024F"/>
    <w:rsid w:val="00473AAD"/>
    <w:rsid w:val="004870FE"/>
    <w:rsid w:val="00495B14"/>
    <w:rsid w:val="004B55AF"/>
    <w:rsid w:val="004D73E1"/>
    <w:rsid w:val="004F4439"/>
    <w:rsid w:val="004F6F74"/>
    <w:rsid w:val="00502AAA"/>
    <w:rsid w:val="0053261E"/>
    <w:rsid w:val="00535360"/>
    <w:rsid w:val="005546C2"/>
    <w:rsid w:val="005561E1"/>
    <w:rsid w:val="0057348B"/>
    <w:rsid w:val="005737A1"/>
    <w:rsid w:val="00592575"/>
    <w:rsid w:val="005927F3"/>
    <w:rsid w:val="005C6F59"/>
    <w:rsid w:val="005E4220"/>
    <w:rsid w:val="005F1FDC"/>
    <w:rsid w:val="00610E81"/>
    <w:rsid w:val="00632B07"/>
    <w:rsid w:val="006536F2"/>
    <w:rsid w:val="00662A75"/>
    <w:rsid w:val="0066523C"/>
    <w:rsid w:val="00667206"/>
    <w:rsid w:val="00682A07"/>
    <w:rsid w:val="006860FE"/>
    <w:rsid w:val="00696997"/>
    <w:rsid w:val="006C2D01"/>
    <w:rsid w:val="006E0120"/>
    <w:rsid w:val="006E28CF"/>
    <w:rsid w:val="00722BDE"/>
    <w:rsid w:val="00745DC5"/>
    <w:rsid w:val="00746740"/>
    <w:rsid w:val="00767D05"/>
    <w:rsid w:val="0077723E"/>
    <w:rsid w:val="007847F7"/>
    <w:rsid w:val="007B14BF"/>
    <w:rsid w:val="007C19A5"/>
    <w:rsid w:val="007D3B43"/>
    <w:rsid w:val="008104E1"/>
    <w:rsid w:val="00812C17"/>
    <w:rsid w:val="008332C5"/>
    <w:rsid w:val="00833D0F"/>
    <w:rsid w:val="00851468"/>
    <w:rsid w:val="00851663"/>
    <w:rsid w:val="008537D3"/>
    <w:rsid w:val="008576BE"/>
    <w:rsid w:val="008633AB"/>
    <w:rsid w:val="00864E7E"/>
    <w:rsid w:val="00894EA5"/>
    <w:rsid w:val="008C3A17"/>
    <w:rsid w:val="008D1CFC"/>
    <w:rsid w:val="008D4583"/>
    <w:rsid w:val="008E4806"/>
    <w:rsid w:val="008F053E"/>
    <w:rsid w:val="00911560"/>
    <w:rsid w:val="00930128"/>
    <w:rsid w:val="00972AE5"/>
    <w:rsid w:val="00996AE7"/>
    <w:rsid w:val="009B271A"/>
    <w:rsid w:val="009B6D01"/>
    <w:rsid w:val="009C12B8"/>
    <w:rsid w:val="009D5F4F"/>
    <w:rsid w:val="009E1804"/>
    <w:rsid w:val="00A05A57"/>
    <w:rsid w:val="00A263A9"/>
    <w:rsid w:val="00A32E7C"/>
    <w:rsid w:val="00A6363E"/>
    <w:rsid w:val="00A70876"/>
    <w:rsid w:val="00A75326"/>
    <w:rsid w:val="00A90859"/>
    <w:rsid w:val="00A9621F"/>
    <w:rsid w:val="00AB7FBD"/>
    <w:rsid w:val="00AE3791"/>
    <w:rsid w:val="00B13332"/>
    <w:rsid w:val="00B53630"/>
    <w:rsid w:val="00B576C9"/>
    <w:rsid w:val="00B86E62"/>
    <w:rsid w:val="00B93D7E"/>
    <w:rsid w:val="00B97408"/>
    <w:rsid w:val="00BA1C92"/>
    <w:rsid w:val="00BA35ED"/>
    <w:rsid w:val="00BA4927"/>
    <w:rsid w:val="00BA6F0C"/>
    <w:rsid w:val="00BB0559"/>
    <w:rsid w:val="00BD4D22"/>
    <w:rsid w:val="00BE5134"/>
    <w:rsid w:val="00C17236"/>
    <w:rsid w:val="00C26F02"/>
    <w:rsid w:val="00C3443F"/>
    <w:rsid w:val="00C70FC1"/>
    <w:rsid w:val="00C92BE8"/>
    <w:rsid w:val="00CC1185"/>
    <w:rsid w:val="00CD66FA"/>
    <w:rsid w:val="00CD77D2"/>
    <w:rsid w:val="00CF468D"/>
    <w:rsid w:val="00D05E8B"/>
    <w:rsid w:val="00D14395"/>
    <w:rsid w:val="00D146C1"/>
    <w:rsid w:val="00D35A74"/>
    <w:rsid w:val="00D543B8"/>
    <w:rsid w:val="00D63002"/>
    <w:rsid w:val="00D72C88"/>
    <w:rsid w:val="00DA2803"/>
    <w:rsid w:val="00DA3C68"/>
    <w:rsid w:val="00DE5CA3"/>
    <w:rsid w:val="00DE6DC7"/>
    <w:rsid w:val="00E05440"/>
    <w:rsid w:val="00E05F0E"/>
    <w:rsid w:val="00E30030"/>
    <w:rsid w:val="00E336E6"/>
    <w:rsid w:val="00E36D2A"/>
    <w:rsid w:val="00E4138B"/>
    <w:rsid w:val="00E453B3"/>
    <w:rsid w:val="00E523B9"/>
    <w:rsid w:val="00E910E4"/>
    <w:rsid w:val="00EC2FAD"/>
    <w:rsid w:val="00EE7FFE"/>
    <w:rsid w:val="00F12646"/>
    <w:rsid w:val="00F1344A"/>
    <w:rsid w:val="00F175C9"/>
    <w:rsid w:val="00F232A8"/>
    <w:rsid w:val="00F32898"/>
    <w:rsid w:val="00F52322"/>
    <w:rsid w:val="00F532C1"/>
    <w:rsid w:val="00F6017F"/>
    <w:rsid w:val="00F76324"/>
    <w:rsid w:val="00F8344B"/>
    <w:rsid w:val="00F967AF"/>
    <w:rsid w:val="00FC499F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791"/>
    <w:pPr>
      <w:ind w:left="720"/>
      <w:contextualSpacing/>
    </w:pPr>
  </w:style>
  <w:style w:type="table" w:styleId="TableGrid">
    <w:name w:val="Table Grid"/>
    <w:basedOn w:val="TableNormal"/>
    <w:rsid w:val="00A2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6D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803"/>
  </w:style>
  <w:style w:type="paragraph" w:styleId="Footer">
    <w:name w:val="footer"/>
    <w:basedOn w:val="Normal"/>
    <w:link w:val="FooterChar"/>
    <w:uiPriority w:val="99"/>
    <w:unhideWhenUsed/>
    <w:rsid w:val="00DA2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803"/>
  </w:style>
  <w:style w:type="paragraph" w:styleId="BalloonText">
    <w:name w:val="Balloon Text"/>
    <w:basedOn w:val="Normal"/>
    <w:link w:val="BalloonTextChar"/>
    <w:uiPriority w:val="99"/>
    <w:semiHidden/>
    <w:unhideWhenUsed/>
    <w:rsid w:val="001E221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1F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791"/>
    <w:pPr>
      <w:ind w:left="720"/>
      <w:contextualSpacing/>
    </w:pPr>
  </w:style>
  <w:style w:type="table" w:styleId="TableGrid">
    <w:name w:val="Table Grid"/>
    <w:basedOn w:val="TableNormal"/>
    <w:rsid w:val="00A2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6D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803"/>
  </w:style>
  <w:style w:type="paragraph" w:styleId="Footer">
    <w:name w:val="footer"/>
    <w:basedOn w:val="Normal"/>
    <w:link w:val="FooterChar"/>
    <w:uiPriority w:val="99"/>
    <w:unhideWhenUsed/>
    <w:rsid w:val="00DA2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803"/>
  </w:style>
  <w:style w:type="paragraph" w:styleId="BalloonText">
    <w:name w:val="Balloon Text"/>
    <w:basedOn w:val="Normal"/>
    <w:link w:val="BalloonTextChar"/>
    <w:uiPriority w:val="99"/>
    <w:semiHidden/>
    <w:unhideWhenUsed/>
    <w:rsid w:val="001E221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1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1896B-EA68-4EDA-BF8E-0EE5AD10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Jeab</dc:creator>
  <cp:lastModifiedBy>Windows User</cp:lastModifiedBy>
  <cp:revision>54</cp:revision>
  <cp:lastPrinted>2017-11-17T04:48:00Z</cp:lastPrinted>
  <dcterms:created xsi:type="dcterms:W3CDTF">2017-11-10T06:30:00Z</dcterms:created>
  <dcterms:modified xsi:type="dcterms:W3CDTF">2018-05-03T02:20:00Z</dcterms:modified>
</cp:coreProperties>
</file>